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</w:t>
      </w:r>
      <w:r w:rsidR="002A6E4E">
        <w:rPr>
          <w:sz w:val="24"/>
          <w:u w:val="none"/>
        </w:rPr>
        <w:t xml:space="preserve"> </w:t>
      </w:r>
      <w:r w:rsidR="008C2108">
        <w:rPr>
          <w:sz w:val="24"/>
        </w:rPr>
        <w:t>16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8C2108">
        <w:rPr>
          <w:sz w:val="24"/>
          <w:u w:val="none"/>
        </w:rPr>
        <w:t>07</w:t>
      </w:r>
      <w:r w:rsidR="007C23BE">
        <w:rPr>
          <w:sz w:val="24"/>
          <w:u w:val="none"/>
        </w:rPr>
        <w:t>-0</w:t>
      </w:r>
      <w:r w:rsidR="00CD7F31" w:rsidRPr="00251414">
        <w:rPr>
          <w:sz w:val="24"/>
          <w:u w:val="none"/>
        </w:rPr>
        <w:t>2</w:t>
      </w:r>
      <w:r w:rsidR="007C23BE">
        <w:rPr>
          <w:sz w:val="24"/>
          <w:u w:val="none"/>
        </w:rPr>
        <w:t>-201</w:t>
      </w:r>
      <w:r w:rsidR="008C2108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CD7F31" w:rsidP="007C23BE">
      <w:pPr>
        <w:pStyle w:val="a3"/>
        <w:rPr>
          <w:sz w:val="36"/>
          <w:u w:val="none"/>
        </w:rPr>
      </w:pPr>
      <w:r w:rsidRPr="00CD7F31">
        <w:rPr>
          <w:sz w:val="36"/>
          <w:u w:val="none"/>
        </w:rPr>
        <w:t>1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8C2108">
        <w:rPr>
          <w:sz w:val="36"/>
          <w:u w:val="none"/>
        </w:rPr>
        <w:t xml:space="preserve"> 7ης βδομάδας </w:t>
      </w:r>
      <w:r w:rsidR="007C23BE">
        <w:rPr>
          <w:sz w:val="36"/>
          <w:u w:val="none"/>
        </w:rPr>
        <w:t xml:space="preserve">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 &amp; 16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</w:t>
      </w:r>
      <w:r w:rsidR="008C2108">
        <w:rPr>
          <w:sz w:val="36"/>
          <w:u w:val="none"/>
        </w:rPr>
        <w:t>8</w:t>
      </w:r>
      <w:r>
        <w:rPr>
          <w:sz w:val="36"/>
          <w:u w:val="none"/>
        </w:rPr>
        <w:t>-1</w:t>
      </w:r>
      <w:r w:rsidR="008C2108">
        <w:rPr>
          <w:sz w:val="36"/>
          <w:u w:val="none"/>
        </w:rPr>
        <w:t>9</w:t>
      </w:r>
      <w:r w:rsidR="007C23BE">
        <w:rPr>
          <w:sz w:val="36"/>
          <w:u w:val="none"/>
        </w:rPr>
        <w:t>/0</w:t>
      </w:r>
      <w:r w:rsidRPr="00CD7F31">
        <w:rPr>
          <w:sz w:val="36"/>
          <w:u w:val="none"/>
        </w:rPr>
        <w:t>2</w:t>
      </w:r>
      <w:r w:rsidR="007C23BE">
        <w:rPr>
          <w:sz w:val="36"/>
          <w:u w:val="none"/>
        </w:rPr>
        <w:t>/201</w:t>
      </w:r>
      <w:r w:rsidR="008C2108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B10D7C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</w:rPr>
        <w:t>ΟΜΙΛΟ ΑΝΤΙΣΦΑΙΡΙΣΗΣ ΣΟΥΔΑΣ</w:t>
      </w:r>
      <w:r>
        <w:rPr>
          <w:b w:val="0"/>
          <w:sz w:val="24"/>
          <w:u w:val="none"/>
        </w:rPr>
        <w:t xml:space="preserve"> το </w:t>
      </w:r>
      <w:r w:rsidR="00CD7F31" w:rsidRPr="00CD7F31">
        <w:rPr>
          <w:b w:val="0"/>
          <w:sz w:val="24"/>
          <w:u w:val="none"/>
        </w:rPr>
        <w:t>1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8C2108">
        <w:rPr>
          <w:b w:val="0"/>
          <w:sz w:val="24"/>
          <w:u w:val="none"/>
        </w:rPr>
        <w:t>7</w:t>
      </w:r>
      <w:r w:rsidR="0056020E">
        <w:rPr>
          <w:b w:val="0"/>
          <w:sz w:val="24"/>
          <w:u w:val="none"/>
        </w:rPr>
        <w:t xml:space="preserve"> για Αγόρια – Κορίτσια 12 και</w:t>
      </w:r>
      <w:r w:rsidR="00E61577">
        <w:rPr>
          <w:b w:val="0"/>
          <w:sz w:val="24"/>
          <w:u w:val="none"/>
        </w:rPr>
        <w:t xml:space="preserve"> 1</w:t>
      </w:r>
      <w:r w:rsidR="0056020E"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8C2108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CD7F31">
        <w:rPr>
          <w:b w:val="0"/>
          <w:sz w:val="24"/>
          <w:u w:val="none"/>
        </w:rPr>
        <w:t>1</w:t>
      </w:r>
      <w:r w:rsidR="008C2108">
        <w:rPr>
          <w:b w:val="0"/>
          <w:sz w:val="24"/>
          <w:u w:val="none"/>
        </w:rPr>
        <w:t>8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622751">
        <w:rPr>
          <w:b w:val="0"/>
          <w:sz w:val="24"/>
          <w:u w:val="none"/>
        </w:rPr>
        <w:t>Κυριακή 1</w:t>
      </w:r>
      <w:r w:rsidR="008C2108">
        <w:rPr>
          <w:b w:val="0"/>
          <w:sz w:val="24"/>
          <w:u w:val="none"/>
        </w:rPr>
        <w:t>9</w:t>
      </w:r>
      <w:r w:rsidR="00CD7F31" w:rsidRPr="00CD7F31">
        <w:rPr>
          <w:b w:val="0"/>
          <w:sz w:val="24"/>
          <w:u w:val="none"/>
        </w:rPr>
        <w:t xml:space="preserve"> </w:t>
      </w:r>
      <w:r w:rsidR="008C2108">
        <w:rPr>
          <w:b w:val="0"/>
          <w:sz w:val="24"/>
          <w:u w:val="none"/>
        </w:rPr>
        <w:t>Φεβρουαρίου 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12 ετών τα έτη 2005 και 2006</w:t>
      </w:r>
      <w:r>
        <w:rPr>
          <w:b w:val="0"/>
          <w:sz w:val="24"/>
          <w:u w:val="none"/>
        </w:rPr>
        <w:t xml:space="preserve"> καθώς επίσης και όσ</w:t>
      </w:r>
      <w:r w:rsidR="008C2108">
        <w:rPr>
          <w:b w:val="0"/>
          <w:sz w:val="24"/>
          <w:u w:val="none"/>
        </w:rPr>
        <w:t>οι έχουν γεννηθεί από 1/1 έως 17/02/</w:t>
      </w:r>
      <w:r w:rsidR="00CF2396">
        <w:rPr>
          <w:b w:val="0"/>
          <w:sz w:val="24"/>
          <w:u w:val="none"/>
        </w:rPr>
        <w:t>200</w:t>
      </w:r>
      <w:r w:rsidR="00CF2396" w:rsidRPr="00CF2396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>.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16 ετών τα έτη 20</w:t>
      </w:r>
      <w:bookmarkStart w:id="0" w:name="_GoBack"/>
      <w:bookmarkEnd w:id="0"/>
      <w:r w:rsidR="008C2108">
        <w:rPr>
          <w:b w:val="0"/>
          <w:sz w:val="24"/>
          <w:u w:val="none"/>
        </w:rPr>
        <w:t>01 έως και 2004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56020E">
        <w:rPr>
          <w:b w:val="0"/>
          <w:sz w:val="24"/>
          <w:u w:val="none"/>
        </w:rPr>
        <w:t>αγώνες θα διεξαχθούν στα τέσσερα</w:t>
      </w:r>
      <w:r w:rsidR="008B5621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56020E">
        <w:rPr>
          <w:b w:val="0"/>
          <w:sz w:val="24"/>
          <w:u w:val="none"/>
          <w:lang w:val="en-US"/>
        </w:rPr>
        <w:t>o</w:t>
      </w:r>
      <w:r w:rsidR="0056020E" w:rsidRPr="0056020E">
        <w:rPr>
          <w:b w:val="0"/>
          <w:sz w:val="24"/>
          <w:u w:val="none"/>
        </w:rPr>
        <w:t xml:space="preserve"> </w:t>
      </w:r>
      <w:proofErr w:type="spellStart"/>
      <w:r w:rsidR="0056020E">
        <w:rPr>
          <w:b w:val="0"/>
          <w:sz w:val="24"/>
          <w:u w:val="none"/>
          <w:lang w:val="en-US"/>
        </w:rPr>
        <w:t>O</w:t>
      </w:r>
      <w:proofErr w:type="spellEnd"/>
      <w:r w:rsidR="0056020E" w:rsidRPr="0056020E">
        <w:rPr>
          <w:b w:val="0"/>
          <w:sz w:val="24"/>
          <w:u w:val="none"/>
        </w:rPr>
        <w:t>.</w:t>
      </w:r>
      <w:r w:rsidR="0056020E">
        <w:rPr>
          <w:b w:val="0"/>
          <w:sz w:val="24"/>
          <w:u w:val="none"/>
          <w:lang w:val="en-US"/>
        </w:rPr>
        <w:t>A</w:t>
      </w:r>
      <w:r w:rsidR="0056020E" w:rsidRPr="0056020E">
        <w:rPr>
          <w:b w:val="0"/>
          <w:sz w:val="24"/>
          <w:u w:val="none"/>
        </w:rPr>
        <w:t xml:space="preserve">. </w:t>
      </w:r>
      <w:r w:rsidR="0056020E">
        <w:rPr>
          <w:b w:val="0"/>
          <w:sz w:val="24"/>
          <w:u w:val="none"/>
        </w:rPr>
        <w:t>ΣΟΥΔΑΣ</w:t>
      </w:r>
      <w:r w:rsidR="00B10D7C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 xml:space="preserve">Δημοτικό </w:t>
      </w:r>
      <w:proofErr w:type="spellStart"/>
      <w:r w:rsidR="0056020E">
        <w:rPr>
          <w:b w:val="0"/>
          <w:sz w:val="24"/>
          <w:u w:val="none"/>
        </w:rPr>
        <w:t>Ναυταθλητικό</w:t>
      </w:r>
      <w:proofErr w:type="spellEnd"/>
      <w:r w:rsidR="0056020E">
        <w:rPr>
          <w:b w:val="0"/>
          <w:sz w:val="24"/>
          <w:u w:val="none"/>
        </w:rPr>
        <w:t xml:space="preserve"> Κέντρο Σούδας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8C2108">
        <w:rPr>
          <w:b w:val="0"/>
          <w:sz w:val="24"/>
          <w:u w:val="none"/>
        </w:rPr>
        <w:t>14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8C2108">
        <w:rPr>
          <w:b w:val="0"/>
          <w:sz w:val="24"/>
          <w:u w:val="none"/>
        </w:rPr>
        <w:t>15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8C2108">
        <w:rPr>
          <w:b w:val="0"/>
          <w:bCs/>
          <w:sz w:val="24"/>
          <w:u w:val="none"/>
        </w:rPr>
        <w:t>16 Φεβρουαρίου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Υπεύθυνος αγώνων:</w:t>
      </w:r>
      <w:r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 xml:space="preserve">Ορίζεται ο κ. </w:t>
      </w:r>
      <w:proofErr w:type="spellStart"/>
      <w:r w:rsidR="00251414" w:rsidRPr="00520CFC">
        <w:rPr>
          <w:sz w:val="24"/>
          <w:u w:val="none"/>
        </w:rPr>
        <w:t>Νουχάκη</w:t>
      </w:r>
      <w:proofErr w:type="spellEnd"/>
      <w:r w:rsidR="00251414" w:rsidRPr="00520CFC">
        <w:rPr>
          <w:sz w:val="24"/>
          <w:u w:val="none"/>
        </w:rPr>
        <w:t xml:space="preserve"> Ηλίας</w:t>
      </w:r>
      <w:r w:rsidR="00251414">
        <w:rPr>
          <w:b w:val="0"/>
          <w:sz w:val="24"/>
          <w:u w:val="none"/>
        </w:rPr>
        <w:t xml:space="preserve"> (6978-238955</w:t>
      </w:r>
      <w:r w:rsidR="0061227C">
        <w:rPr>
          <w:b w:val="0"/>
          <w:sz w:val="24"/>
          <w:u w:val="none"/>
        </w:rPr>
        <w:t>, 6947-275810</w:t>
      </w:r>
      <w:r w:rsidR="00251414">
        <w:rPr>
          <w:b w:val="0"/>
          <w:sz w:val="24"/>
          <w:u w:val="none"/>
        </w:rPr>
        <w:t>)</w:t>
      </w:r>
      <w:r w:rsidR="002E3AD3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</w:t>
      </w:r>
      <w:r w:rsidR="0061227C">
        <w:rPr>
          <w:b w:val="0"/>
          <w:sz w:val="24"/>
          <w:u w:val="none"/>
        </w:rPr>
        <w:t>θα ανακοινωθεί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2A6E4E">
        <w:rPr>
          <w:b w:val="0"/>
          <w:sz w:val="24"/>
          <w:u w:val="none"/>
        </w:rPr>
        <w:t xml:space="preserve">θα ανακοινωθεί </w:t>
      </w:r>
      <w:r w:rsidR="00E92816">
        <w:rPr>
          <w:b w:val="0"/>
          <w:sz w:val="24"/>
          <w:u w:val="none"/>
        </w:rPr>
        <w:t xml:space="preserve"> 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91822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C9182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2A6E4E" w:rsidRDefault="002A6E4E" w:rsidP="002A6E4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2A6E4E" w:rsidTr="000D1F4E">
        <w:trPr>
          <w:trHeight w:val="255"/>
        </w:trPr>
        <w:tc>
          <w:tcPr>
            <w:tcW w:w="3544" w:type="dxa"/>
            <w:gridSpan w:val="4"/>
          </w:tcPr>
          <w:p w:rsidR="002A6E4E" w:rsidRPr="00FE2F27" w:rsidRDefault="002A6E4E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Default="002A6E4E" w:rsidP="002A6E4E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2A6E4E" w:rsidRDefault="002A6E4E" w:rsidP="002A6E4E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2A6E4E" w:rsidRPr="003D4501" w:rsidRDefault="002A6E4E" w:rsidP="002A6E4E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Pr="00E62641" w:rsidRDefault="002A6E4E" w:rsidP="002A6E4E">
      <w:pPr>
        <w:jc w:val="both"/>
        <w:rPr>
          <w:rFonts w:cs="Arial"/>
          <w:spacing w:val="-3"/>
          <w:szCs w:val="28"/>
        </w:rPr>
      </w:pPr>
    </w:p>
    <w:p w:rsidR="002A6E4E" w:rsidRPr="004B21DE" w:rsidRDefault="002A6E4E" w:rsidP="002A6E4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 xml:space="preserve">Η κατάρτιση των ταμπλό θα γίνει βάση της </w:t>
      </w:r>
      <w:r w:rsidRPr="004B21DE">
        <w:rPr>
          <w:rFonts w:cs="Arial"/>
          <w:b/>
          <w:spacing w:val="-3"/>
          <w:szCs w:val="28"/>
          <w:u w:val="single"/>
        </w:rPr>
        <w:t>ΠΑΝΕΛΛΗΝΙΑ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2A6E4E" w:rsidRDefault="002A6E4E" w:rsidP="002A6E4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2A6E4E" w:rsidRDefault="002A6E4E" w:rsidP="002A6E4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2A6E4E" w:rsidRDefault="002A6E4E" w:rsidP="002A6E4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Βαθμολογία Εθνικών Πρωταθλημάτων Ε3 το αγωνιστικό έτος 2017 για τις κατηγορίες 12, 14, 16  (ανάλογα με την ηλικία)</w:t>
      </w:r>
    </w:p>
    <w:p w:rsidR="002A6E4E" w:rsidRDefault="002A6E4E" w:rsidP="002A6E4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2A6E4E" w:rsidTr="000D1F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2A6E4E" w:rsidTr="000D1F4E">
        <w:tc>
          <w:tcPr>
            <w:tcW w:w="1242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2A6E4E" w:rsidRDefault="002A6E4E" w:rsidP="002A6E4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Pr="002A6E4E" w:rsidRDefault="00FA0DBE" w:rsidP="007C23BE">
      <w:pPr>
        <w:pStyle w:val="a3"/>
        <w:jc w:val="left"/>
        <w:rPr>
          <w:b w:val="0"/>
          <w:sz w:val="24"/>
          <w:u w:val="none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 w:rsidRPr="002A6E4E">
        <w:rPr>
          <w:b w:val="0"/>
          <w:sz w:val="24"/>
          <w:u w:val="none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DE" w:rsidRDefault="00637ADE">
      <w:r>
        <w:separator/>
      </w:r>
    </w:p>
  </w:endnote>
  <w:endnote w:type="continuationSeparator" w:id="0">
    <w:p w:rsidR="00637ADE" w:rsidRDefault="0063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DE" w:rsidRDefault="00637ADE">
      <w:r>
        <w:separator/>
      </w:r>
    </w:p>
  </w:footnote>
  <w:footnote w:type="continuationSeparator" w:id="0">
    <w:p w:rsidR="00637ADE" w:rsidRDefault="0063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396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455D18">
    <w:pPr>
      <w:pStyle w:val="a9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509E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A6E4E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A4B9F"/>
    <w:rsid w:val="003B0366"/>
    <w:rsid w:val="003B2275"/>
    <w:rsid w:val="003B5487"/>
    <w:rsid w:val="003C7A3E"/>
    <w:rsid w:val="003D5088"/>
    <w:rsid w:val="003D7077"/>
    <w:rsid w:val="003F18CA"/>
    <w:rsid w:val="00455D18"/>
    <w:rsid w:val="00455E12"/>
    <w:rsid w:val="004648BA"/>
    <w:rsid w:val="004937D0"/>
    <w:rsid w:val="004A0E07"/>
    <w:rsid w:val="004B21DE"/>
    <w:rsid w:val="004C4CBB"/>
    <w:rsid w:val="004F13EF"/>
    <w:rsid w:val="00504264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1227C"/>
    <w:rsid w:val="00622751"/>
    <w:rsid w:val="00630D73"/>
    <w:rsid w:val="00637ADE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50D1"/>
    <w:rsid w:val="00842FC1"/>
    <w:rsid w:val="008742F2"/>
    <w:rsid w:val="00893610"/>
    <w:rsid w:val="008B10F1"/>
    <w:rsid w:val="008B5621"/>
    <w:rsid w:val="008C2108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CF2396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DC759B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E4ED9"/>
  <w15:docId w15:val="{EAF792DF-9113-4AAD-AF32-452C79A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2A6E4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2A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3418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2</cp:revision>
  <cp:lastPrinted>2017-02-07T13:48:00Z</cp:lastPrinted>
  <dcterms:created xsi:type="dcterms:W3CDTF">2017-02-07T14:17:00Z</dcterms:created>
  <dcterms:modified xsi:type="dcterms:W3CDTF">2017-02-07T14:17:00Z</dcterms:modified>
</cp:coreProperties>
</file>